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DE575" w14:textId="7AED996E" w:rsidR="0000646E" w:rsidRPr="00B37E84" w:rsidRDefault="00836F5D" w:rsidP="00691163">
      <w:pPr>
        <w:rPr>
          <w:rFonts w:cstheme="minorHAnsi"/>
          <w:b/>
          <w:sz w:val="24"/>
          <w:szCs w:val="24"/>
        </w:rPr>
      </w:pPr>
      <w:r w:rsidRPr="007A548B">
        <w:drawing>
          <wp:inline distT="0" distB="0" distL="0" distR="0" wp14:anchorId="12A1BDDF" wp14:editId="61FDD86B">
            <wp:extent cx="762510" cy="670560"/>
            <wp:effectExtent l="0" t="0" r="0" b="0"/>
            <wp:docPr id="946236421" name="Obrázok 2" descr="Obrázok, na ktorom je kresba, náčrt, animák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55230" name="Obrázok 2" descr="Obrázok, na ktorom je kresba, náčrt, animák, kreslený obrázo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45" cy="68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ABF" w:rsidRPr="00B37E84">
        <w:rPr>
          <w:rFonts w:cstheme="minorHAnsi"/>
          <w:b/>
          <w:sz w:val="24"/>
          <w:szCs w:val="24"/>
        </w:rPr>
        <w:t>Tlačová správa  z</w:t>
      </w:r>
      <w:r w:rsidR="00E7063B" w:rsidRPr="00B37E84">
        <w:rPr>
          <w:rFonts w:cstheme="minorHAnsi"/>
          <w:b/>
          <w:sz w:val="24"/>
          <w:szCs w:val="24"/>
        </w:rPr>
        <w:t> 2</w:t>
      </w:r>
      <w:r w:rsidR="00E14DCD" w:rsidRPr="00B37E84">
        <w:rPr>
          <w:rFonts w:cstheme="minorHAnsi"/>
          <w:b/>
          <w:sz w:val="24"/>
          <w:szCs w:val="24"/>
        </w:rPr>
        <w:t>3</w:t>
      </w:r>
      <w:r w:rsidR="00E7063B" w:rsidRPr="00B37E84">
        <w:rPr>
          <w:rFonts w:cstheme="minorHAnsi"/>
          <w:b/>
          <w:sz w:val="24"/>
          <w:szCs w:val="24"/>
        </w:rPr>
        <w:t xml:space="preserve">. </w:t>
      </w:r>
      <w:r w:rsidR="0000646E" w:rsidRPr="00B37E84">
        <w:rPr>
          <w:rFonts w:cstheme="minorHAnsi"/>
          <w:b/>
          <w:sz w:val="24"/>
          <w:szCs w:val="24"/>
        </w:rPr>
        <w:t>ročník</w:t>
      </w:r>
      <w:r w:rsidR="00E36ABF" w:rsidRPr="00B37E84">
        <w:rPr>
          <w:rFonts w:cstheme="minorHAnsi"/>
          <w:b/>
          <w:sz w:val="24"/>
          <w:szCs w:val="24"/>
        </w:rPr>
        <w:t>a</w:t>
      </w:r>
      <w:r w:rsidR="0000646E" w:rsidRPr="00B37E84">
        <w:rPr>
          <w:rFonts w:cstheme="minorHAnsi"/>
          <w:b/>
          <w:sz w:val="24"/>
          <w:szCs w:val="24"/>
        </w:rPr>
        <w:t xml:space="preserve"> súťaže </w:t>
      </w:r>
      <w:r w:rsidR="00070A55" w:rsidRPr="00B37E84">
        <w:rPr>
          <w:rFonts w:cstheme="minorHAnsi"/>
          <w:b/>
          <w:sz w:val="24"/>
          <w:szCs w:val="24"/>
        </w:rPr>
        <w:t xml:space="preserve"> </w:t>
      </w:r>
      <w:r w:rsidR="0000646E" w:rsidRPr="00B37E84">
        <w:rPr>
          <w:rFonts w:cstheme="minorHAnsi"/>
          <w:b/>
          <w:sz w:val="24"/>
          <w:szCs w:val="24"/>
        </w:rPr>
        <w:t>Vidiecka žena roka –</w:t>
      </w:r>
      <w:r w:rsidR="00691163">
        <w:rPr>
          <w:rFonts w:cstheme="minorHAnsi"/>
          <w:b/>
          <w:sz w:val="24"/>
          <w:szCs w:val="24"/>
        </w:rPr>
        <w:t xml:space="preserve"> </w:t>
      </w:r>
      <w:r w:rsidR="0000646E" w:rsidRPr="00B37E84">
        <w:rPr>
          <w:rFonts w:cstheme="minorHAnsi"/>
          <w:b/>
          <w:sz w:val="24"/>
          <w:szCs w:val="24"/>
        </w:rPr>
        <w:t>„</w:t>
      </w:r>
      <w:proofErr w:type="spellStart"/>
      <w:r w:rsidR="0000646E" w:rsidRPr="00B37E84">
        <w:rPr>
          <w:rFonts w:cstheme="minorHAnsi"/>
          <w:b/>
          <w:sz w:val="24"/>
          <w:szCs w:val="24"/>
        </w:rPr>
        <w:t>Líderka</w:t>
      </w:r>
      <w:proofErr w:type="spellEnd"/>
      <w:r w:rsidR="0000646E" w:rsidRPr="00B37E84">
        <w:rPr>
          <w:rFonts w:cstheme="minorHAnsi"/>
          <w:b/>
          <w:sz w:val="24"/>
          <w:szCs w:val="24"/>
        </w:rPr>
        <w:t xml:space="preserve">  202</w:t>
      </w:r>
      <w:r w:rsidR="00E14DCD" w:rsidRPr="00B37E84">
        <w:rPr>
          <w:rFonts w:cstheme="minorHAnsi"/>
          <w:b/>
          <w:sz w:val="24"/>
          <w:szCs w:val="24"/>
        </w:rPr>
        <w:t>4</w:t>
      </w:r>
      <w:r w:rsidR="0000646E" w:rsidRPr="00B37E84">
        <w:rPr>
          <w:rFonts w:cstheme="minorHAnsi"/>
          <w:b/>
          <w:sz w:val="24"/>
          <w:szCs w:val="24"/>
        </w:rPr>
        <w:t>“</w:t>
      </w:r>
    </w:p>
    <w:p w14:paraId="7F0D0A4B" w14:textId="1E22EE9A" w:rsidR="00E36ABF" w:rsidRPr="00B37E84" w:rsidRDefault="00E36ABF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Svetový deň vidieckych žien bol vyhlásený v roku 1995 na pekinskej konferencii venovanej problematike žien. Tento deň sa oslavuje pod záštitou OSN a je príležitosťou na uznanie  práve  vidieckych žien. Na Slovensku  VIPA SK </w:t>
      </w:r>
      <w:r w:rsidR="00F62D53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rganizuje </w:t>
      </w:r>
      <w:r w:rsidR="00EF2AD9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od roku 2002 </w:t>
      </w:r>
      <w:r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 tento deň konferenciu pre ženy  a</w:t>
      </w:r>
      <w:r w:rsidR="00EF2AD9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>vyhl</w:t>
      </w:r>
      <w:r w:rsidR="00EF2AD9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asuje </w:t>
      </w:r>
      <w:r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výsledk</w:t>
      </w:r>
      <w:r w:rsidR="00EF2AD9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y </w:t>
      </w:r>
      <w:r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súťaže V</w:t>
      </w:r>
      <w:r w:rsidR="00804406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="00E7063B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diecka žena roka - </w:t>
      </w:r>
      <w:proofErr w:type="spellStart"/>
      <w:r w:rsidR="00E7063B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>Líderka</w:t>
      </w:r>
      <w:proofErr w:type="spellEnd"/>
      <w:r w:rsidR="00E7063B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202</w:t>
      </w:r>
      <w:r w:rsidR="00440A1C" w:rsidRPr="00B37E84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</w:p>
    <w:p w14:paraId="3510619A" w14:textId="77777777" w:rsidR="00F62D53" w:rsidRPr="00B37E84" w:rsidRDefault="00F62D53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B37E84">
        <w:rPr>
          <w:rFonts w:asciiTheme="minorHAnsi" w:hAnsiTheme="minorHAnsi" w:cstheme="minorHAnsi"/>
          <w:b/>
          <w:sz w:val="24"/>
          <w:szCs w:val="24"/>
        </w:rPr>
        <w:t>Medzi nami žijú ženy z vidieka s výnimočnými schopnosťami, sú nevyčerpateľnou studnicou energie, inšpirácie, motivácie, nadšenia a nápadov. Áno, väčšinou ich berieme ako samozrejmosť. Tieto ženy pritom svojou prítomnosťou a pôsobením obohacujú život na vidieku a robia ho aktívnejším</w:t>
      </w:r>
      <w:r w:rsidRPr="00B37E84">
        <w:rPr>
          <w:rFonts w:asciiTheme="minorHAnsi" w:hAnsiTheme="minorHAnsi" w:cstheme="minorHAnsi"/>
          <w:sz w:val="24"/>
          <w:szCs w:val="24"/>
        </w:rPr>
        <w:t>.</w:t>
      </w:r>
    </w:p>
    <w:p w14:paraId="2BD34C5F" w14:textId="77777777" w:rsidR="00DA79A6" w:rsidRPr="00B37E84" w:rsidRDefault="00DA79A6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485488A" w14:textId="3D15B272" w:rsidR="00F74998" w:rsidRPr="00B37E84" w:rsidRDefault="00F74998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37E84">
        <w:rPr>
          <w:rFonts w:asciiTheme="minorHAnsi" w:hAnsiTheme="minorHAnsi" w:cstheme="minorHAnsi"/>
          <w:sz w:val="24"/>
          <w:szCs w:val="24"/>
          <w:u w:val="single"/>
        </w:rPr>
        <w:t>Kate</w:t>
      </w:r>
      <w:r w:rsidR="00DD5884" w:rsidRPr="00B37E84">
        <w:rPr>
          <w:rFonts w:asciiTheme="minorHAnsi" w:hAnsiTheme="minorHAnsi" w:cstheme="minorHAnsi"/>
          <w:sz w:val="24"/>
          <w:szCs w:val="24"/>
          <w:u w:val="single"/>
        </w:rPr>
        <w:t>gór</w:t>
      </w:r>
      <w:r w:rsidRPr="00B37E84">
        <w:rPr>
          <w:rFonts w:asciiTheme="minorHAnsi" w:hAnsiTheme="minorHAnsi" w:cstheme="minorHAnsi"/>
          <w:sz w:val="24"/>
          <w:szCs w:val="24"/>
          <w:u w:val="single"/>
        </w:rPr>
        <w:t>ie:</w:t>
      </w:r>
    </w:p>
    <w:p w14:paraId="3A3EC7D7" w14:textId="77777777" w:rsidR="009F50D1" w:rsidRDefault="00804406" w:rsidP="006633B8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B37E84">
        <w:rPr>
          <w:rFonts w:asciiTheme="minorHAnsi" w:hAnsiTheme="minorHAnsi" w:cstheme="minorHAnsi"/>
          <w:sz w:val="24"/>
          <w:szCs w:val="24"/>
        </w:rPr>
        <w:t>Vidiec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ka žena roka - </w:t>
      </w:r>
      <w:proofErr w:type="spellStart"/>
      <w:r w:rsidR="00E7063B" w:rsidRPr="00B37E84">
        <w:rPr>
          <w:rFonts w:asciiTheme="minorHAnsi" w:hAnsiTheme="minorHAnsi" w:cstheme="minorHAnsi"/>
          <w:sz w:val="24"/>
          <w:szCs w:val="24"/>
        </w:rPr>
        <w:t>Líderka</w:t>
      </w:r>
      <w:proofErr w:type="spellEnd"/>
      <w:r w:rsidR="00E7063B" w:rsidRPr="00B37E84">
        <w:rPr>
          <w:rFonts w:asciiTheme="minorHAnsi" w:hAnsiTheme="minorHAnsi" w:cstheme="minorHAnsi"/>
          <w:sz w:val="24"/>
          <w:szCs w:val="24"/>
        </w:rPr>
        <w:t xml:space="preserve"> roka 202</w:t>
      </w:r>
      <w:r w:rsidR="001B50CB" w:rsidRPr="00B37E84">
        <w:rPr>
          <w:rFonts w:asciiTheme="minorHAnsi" w:hAnsiTheme="minorHAnsi" w:cstheme="minorHAnsi"/>
          <w:sz w:val="24"/>
          <w:szCs w:val="24"/>
        </w:rPr>
        <w:t>4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  - Aktivistka : </w:t>
      </w:r>
      <w:r w:rsidR="005E2C3F" w:rsidRPr="00B37E84">
        <w:rPr>
          <w:rFonts w:asciiTheme="minorHAnsi" w:hAnsiTheme="minorHAnsi" w:cstheme="minorHAnsi"/>
          <w:sz w:val="24"/>
          <w:szCs w:val="24"/>
        </w:rPr>
        <w:t xml:space="preserve">Ing. Jana </w:t>
      </w:r>
      <w:proofErr w:type="spellStart"/>
      <w:r w:rsidR="005E2C3F" w:rsidRPr="00B37E84">
        <w:rPr>
          <w:rFonts w:asciiTheme="minorHAnsi" w:hAnsiTheme="minorHAnsi" w:cstheme="minorHAnsi"/>
          <w:sz w:val="24"/>
          <w:szCs w:val="24"/>
        </w:rPr>
        <w:t>Žitňáková</w:t>
      </w:r>
      <w:proofErr w:type="spellEnd"/>
      <w:r w:rsidR="006633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31CE43" w14:textId="77777777" w:rsidR="009F50D1" w:rsidRDefault="00804406" w:rsidP="006633B8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B37E84">
        <w:rPr>
          <w:rFonts w:asciiTheme="minorHAnsi" w:hAnsiTheme="minorHAnsi" w:cstheme="minorHAnsi"/>
          <w:sz w:val="24"/>
          <w:szCs w:val="24"/>
        </w:rPr>
        <w:t>Vidiec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ka žena roka - </w:t>
      </w:r>
      <w:proofErr w:type="spellStart"/>
      <w:r w:rsidR="00E7063B" w:rsidRPr="00B37E84">
        <w:rPr>
          <w:rFonts w:asciiTheme="minorHAnsi" w:hAnsiTheme="minorHAnsi" w:cstheme="minorHAnsi"/>
          <w:sz w:val="24"/>
          <w:szCs w:val="24"/>
        </w:rPr>
        <w:t>Líderka</w:t>
      </w:r>
      <w:proofErr w:type="spellEnd"/>
      <w:r w:rsidR="00E7063B" w:rsidRPr="00B37E84">
        <w:rPr>
          <w:rFonts w:asciiTheme="minorHAnsi" w:hAnsiTheme="minorHAnsi" w:cstheme="minorHAnsi"/>
          <w:sz w:val="24"/>
          <w:szCs w:val="24"/>
        </w:rPr>
        <w:t xml:space="preserve"> roka 202</w:t>
      </w:r>
      <w:r w:rsidR="001B50CB" w:rsidRPr="00B37E84">
        <w:rPr>
          <w:rFonts w:asciiTheme="minorHAnsi" w:hAnsiTheme="minorHAnsi" w:cstheme="minorHAnsi"/>
          <w:sz w:val="24"/>
          <w:szCs w:val="24"/>
        </w:rPr>
        <w:t>4</w:t>
      </w:r>
      <w:r w:rsidRPr="00B37E84">
        <w:rPr>
          <w:rFonts w:asciiTheme="minorHAnsi" w:hAnsiTheme="minorHAnsi" w:cstheme="minorHAnsi"/>
          <w:sz w:val="24"/>
          <w:szCs w:val="24"/>
        </w:rPr>
        <w:t xml:space="preserve">  - Poli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tička: </w:t>
      </w:r>
      <w:proofErr w:type="spellStart"/>
      <w:r w:rsidR="00FA0E8E" w:rsidRPr="00B37E84">
        <w:rPr>
          <w:rFonts w:asciiTheme="minorHAnsi" w:hAnsiTheme="minorHAnsi" w:cstheme="minorHAnsi"/>
          <w:sz w:val="24"/>
          <w:szCs w:val="24"/>
        </w:rPr>
        <w:t>RNDr</w:t>
      </w:r>
      <w:proofErr w:type="spellEnd"/>
      <w:r w:rsidR="00FA0E8E" w:rsidRPr="00B37E84">
        <w:rPr>
          <w:rFonts w:asciiTheme="minorHAnsi" w:hAnsiTheme="minorHAnsi" w:cstheme="minorHAnsi"/>
          <w:sz w:val="24"/>
          <w:szCs w:val="24"/>
        </w:rPr>
        <w:t>, Ľubica Kuková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A46875" w14:textId="77777777" w:rsidR="009F50D1" w:rsidRDefault="00804406" w:rsidP="006633B8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B37E84">
        <w:rPr>
          <w:rFonts w:asciiTheme="minorHAnsi" w:hAnsiTheme="minorHAnsi" w:cstheme="minorHAnsi"/>
          <w:sz w:val="24"/>
          <w:szCs w:val="24"/>
        </w:rPr>
        <w:t>Vidiec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ka žena roka - </w:t>
      </w:r>
      <w:proofErr w:type="spellStart"/>
      <w:r w:rsidR="00E7063B" w:rsidRPr="00B37E84">
        <w:rPr>
          <w:rFonts w:asciiTheme="minorHAnsi" w:hAnsiTheme="minorHAnsi" w:cstheme="minorHAnsi"/>
          <w:sz w:val="24"/>
          <w:szCs w:val="24"/>
        </w:rPr>
        <w:t>Líderka</w:t>
      </w:r>
      <w:proofErr w:type="spellEnd"/>
      <w:r w:rsidR="00E7063B" w:rsidRPr="00B37E84">
        <w:rPr>
          <w:rFonts w:asciiTheme="minorHAnsi" w:hAnsiTheme="minorHAnsi" w:cstheme="minorHAnsi"/>
          <w:sz w:val="24"/>
          <w:szCs w:val="24"/>
        </w:rPr>
        <w:t xml:space="preserve"> roka 202</w:t>
      </w:r>
      <w:r w:rsidR="001B50CB" w:rsidRPr="00B37E84">
        <w:rPr>
          <w:rFonts w:asciiTheme="minorHAnsi" w:hAnsiTheme="minorHAnsi" w:cstheme="minorHAnsi"/>
          <w:sz w:val="24"/>
          <w:szCs w:val="24"/>
        </w:rPr>
        <w:t>4</w:t>
      </w:r>
      <w:r w:rsidRPr="00B37E84">
        <w:rPr>
          <w:rFonts w:asciiTheme="minorHAnsi" w:hAnsiTheme="minorHAnsi" w:cstheme="minorHAnsi"/>
          <w:sz w:val="24"/>
          <w:szCs w:val="24"/>
        </w:rPr>
        <w:t xml:space="preserve"> 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 - Podnikateľka:  </w:t>
      </w:r>
      <w:r w:rsidR="00625E29" w:rsidRPr="00B37E84">
        <w:rPr>
          <w:rFonts w:asciiTheme="minorHAnsi" w:hAnsiTheme="minorHAnsi" w:cstheme="minorHAnsi"/>
          <w:sz w:val="24"/>
          <w:szCs w:val="24"/>
        </w:rPr>
        <w:t xml:space="preserve">Elena </w:t>
      </w:r>
      <w:proofErr w:type="spellStart"/>
      <w:r w:rsidR="00625E29" w:rsidRPr="00B37E84">
        <w:rPr>
          <w:rFonts w:asciiTheme="minorHAnsi" w:hAnsiTheme="minorHAnsi" w:cstheme="minorHAnsi"/>
          <w:sz w:val="24"/>
          <w:szCs w:val="24"/>
        </w:rPr>
        <w:t>Majeríková</w:t>
      </w:r>
      <w:proofErr w:type="spellEnd"/>
      <w:r w:rsidR="006633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6B1C37" w14:textId="77777777" w:rsidR="009F50D1" w:rsidRDefault="00804406" w:rsidP="006633B8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B37E84">
        <w:rPr>
          <w:rFonts w:asciiTheme="minorHAnsi" w:hAnsiTheme="minorHAnsi" w:cstheme="minorHAnsi"/>
          <w:sz w:val="24"/>
          <w:szCs w:val="24"/>
        </w:rPr>
        <w:t>Vidiec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ka žena roka - </w:t>
      </w:r>
      <w:proofErr w:type="spellStart"/>
      <w:r w:rsidR="00E7063B" w:rsidRPr="00B37E84">
        <w:rPr>
          <w:rFonts w:asciiTheme="minorHAnsi" w:hAnsiTheme="minorHAnsi" w:cstheme="minorHAnsi"/>
          <w:sz w:val="24"/>
          <w:szCs w:val="24"/>
        </w:rPr>
        <w:t>Líderka</w:t>
      </w:r>
      <w:proofErr w:type="spellEnd"/>
      <w:r w:rsidR="00E7063B" w:rsidRPr="00B37E84">
        <w:rPr>
          <w:rFonts w:asciiTheme="minorHAnsi" w:hAnsiTheme="minorHAnsi" w:cstheme="minorHAnsi"/>
          <w:sz w:val="24"/>
          <w:szCs w:val="24"/>
        </w:rPr>
        <w:t xml:space="preserve"> roka 202</w:t>
      </w:r>
      <w:r w:rsidR="001B50CB" w:rsidRPr="00B37E84">
        <w:rPr>
          <w:rFonts w:asciiTheme="minorHAnsi" w:hAnsiTheme="minorHAnsi" w:cstheme="minorHAnsi"/>
          <w:sz w:val="24"/>
          <w:szCs w:val="24"/>
        </w:rPr>
        <w:t>4</w:t>
      </w:r>
      <w:r w:rsidR="00E7063B" w:rsidRPr="00B37E84">
        <w:rPr>
          <w:rFonts w:asciiTheme="minorHAnsi" w:hAnsiTheme="minorHAnsi" w:cstheme="minorHAnsi"/>
          <w:sz w:val="24"/>
          <w:szCs w:val="24"/>
        </w:rPr>
        <w:t xml:space="preserve">  - Remeselníčka: </w:t>
      </w:r>
      <w:r w:rsidR="000212D8" w:rsidRPr="00B37E84">
        <w:rPr>
          <w:rFonts w:asciiTheme="minorHAnsi" w:hAnsiTheme="minorHAnsi" w:cstheme="minorHAnsi"/>
          <w:sz w:val="24"/>
          <w:szCs w:val="24"/>
        </w:rPr>
        <w:t xml:space="preserve">Mária </w:t>
      </w:r>
      <w:proofErr w:type="spellStart"/>
      <w:r w:rsidR="000212D8" w:rsidRPr="00B37E84">
        <w:rPr>
          <w:rFonts w:asciiTheme="minorHAnsi" w:hAnsiTheme="minorHAnsi" w:cstheme="minorHAnsi"/>
          <w:sz w:val="24"/>
          <w:szCs w:val="24"/>
        </w:rPr>
        <w:t>Mizeráková</w:t>
      </w:r>
      <w:proofErr w:type="spellEnd"/>
      <w:r w:rsidR="000212D8" w:rsidRPr="00B37E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25BAA9" w14:textId="2B4A773D" w:rsidR="00804406" w:rsidRPr="00B37E84" w:rsidRDefault="00576944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B37E84">
        <w:rPr>
          <w:rFonts w:asciiTheme="minorHAnsi" w:hAnsiTheme="minorHAnsi" w:cstheme="minorHAnsi"/>
          <w:sz w:val="24"/>
          <w:szCs w:val="24"/>
        </w:rPr>
        <w:t>Mimoriadne ocenenie</w:t>
      </w:r>
      <w:r w:rsidR="00FF4D02" w:rsidRPr="00B37E84">
        <w:rPr>
          <w:rFonts w:asciiTheme="minorHAnsi" w:hAnsiTheme="minorHAnsi" w:cstheme="minorHAnsi"/>
          <w:sz w:val="24"/>
          <w:szCs w:val="24"/>
        </w:rPr>
        <w:t xml:space="preserve"> </w:t>
      </w:r>
      <w:r w:rsidR="006633B8">
        <w:rPr>
          <w:rFonts w:cstheme="minorHAnsi"/>
          <w:sz w:val="24"/>
          <w:szCs w:val="24"/>
        </w:rPr>
        <w:t>r</w:t>
      </w:r>
      <w:r w:rsidR="00FF4D02" w:rsidRPr="00B37E84">
        <w:rPr>
          <w:rFonts w:asciiTheme="minorHAnsi" w:hAnsiTheme="minorHAnsi" w:cstheme="minorHAnsi"/>
          <w:sz w:val="24"/>
          <w:szCs w:val="24"/>
        </w:rPr>
        <w:t>emeselníčk</w:t>
      </w:r>
      <w:r w:rsidR="006633B8">
        <w:rPr>
          <w:rFonts w:cstheme="minorHAnsi"/>
          <w:sz w:val="24"/>
          <w:szCs w:val="24"/>
        </w:rPr>
        <w:t xml:space="preserve">a </w:t>
      </w:r>
      <w:r w:rsidR="00FF4D02" w:rsidRPr="00B37E84">
        <w:rPr>
          <w:rFonts w:asciiTheme="minorHAnsi" w:hAnsiTheme="minorHAnsi" w:cstheme="minorHAnsi"/>
          <w:sz w:val="24"/>
          <w:szCs w:val="24"/>
        </w:rPr>
        <w:t xml:space="preserve"> </w:t>
      </w:r>
      <w:r w:rsidR="00D223FA" w:rsidRPr="00B37E84">
        <w:rPr>
          <w:rFonts w:asciiTheme="minorHAnsi" w:hAnsiTheme="minorHAnsi" w:cstheme="minorHAnsi"/>
          <w:sz w:val="24"/>
          <w:szCs w:val="24"/>
        </w:rPr>
        <w:t>Žofi</w:t>
      </w:r>
      <w:r w:rsidR="006633B8">
        <w:rPr>
          <w:rFonts w:cstheme="minorHAnsi"/>
          <w:sz w:val="24"/>
          <w:szCs w:val="24"/>
        </w:rPr>
        <w:t>a</w:t>
      </w:r>
      <w:r w:rsidR="00D223FA" w:rsidRPr="00B37E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23FA" w:rsidRPr="00B37E84">
        <w:rPr>
          <w:rFonts w:asciiTheme="minorHAnsi" w:hAnsiTheme="minorHAnsi" w:cstheme="minorHAnsi"/>
          <w:sz w:val="24"/>
          <w:szCs w:val="24"/>
        </w:rPr>
        <w:t>Dobešov</w:t>
      </w:r>
      <w:r w:rsidR="006633B8">
        <w:rPr>
          <w:rFonts w:cstheme="minorHAnsi"/>
          <w:sz w:val="24"/>
          <w:szCs w:val="24"/>
        </w:rPr>
        <w:t>á</w:t>
      </w:r>
      <w:proofErr w:type="spellEnd"/>
    </w:p>
    <w:p w14:paraId="2E61CD37" w14:textId="570FDE1D" w:rsidR="00F708BC" w:rsidRPr="002A4265" w:rsidRDefault="00804406" w:rsidP="00B37E84">
      <w:pPr>
        <w:pStyle w:val="Bezriadkovani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265">
        <w:rPr>
          <w:rFonts w:asciiTheme="minorHAnsi" w:hAnsiTheme="minorHAnsi" w:cstheme="minorHAnsi"/>
          <w:b/>
          <w:sz w:val="24"/>
          <w:szCs w:val="24"/>
        </w:rPr>
        <w:t xml:space="preserve">Aktivistka: pani </w:t>
      </w:r>
      <w:r w:rsidR="009B5BF1" w:rsidRPr="002A42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2C3F" w:rsidRPr="002A4265">
        <w:rPr>
          <w:rFonts w:asciiTheme="minorHAnsi" w:hAnsiTheme="minorHAnsi" w:cstheme="minorHAnsi"/>
          <w:b/>
          <w:sz w:val="24"/>
          <w:szCs w:val="24"/>
        </w:rPr>
        <w:t xml:space="preserve">Ing. Jana </w:t>
      </w:r>
      <w:proofErr w:type="spellStart"/>
      <w:r w:rsidR="005E2C3F" w:rsidRPr="002A4265">
        <w:rPr>
          <w:rFonts w:asciiTheme="minorHAnsi" w:hAnsiTheme="minorHAnsi" w:cstheme="minorHAnsi"/>
          <w:b/>
          <w:sz w:val="24"/>
          <w:szCs w:val="24"/>
        </w:rPr>
        <w:t>Žitňáková</w:t>
      </w:r>
      <w:proofErr w:type="spellEnd"/>
    </w:p>
    <w:p w14:paraId="549E8714" w14:textId="700DF50B" w:rsidR="00F708BC" w:rsidRPr="00B37E84" w:rsidRDefault="00597721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F708BC" w:rsidRPr="00B37E84">
        <w:rPr>
          <w:rFonts w:asciiTheme="minorHAnsi" w:hAnsiTheme="minorHAnsi" w:cstheme="minorHAnsi"/>
          <w:sz w:val="24"/>
          <w:szCs w:val="24"/>
        </w:rPr>
        <w:t xml:space="preserve">e v súčasnosti predsedníčka Odborového zväzu pracovníkov poľnohospodárstva na Slovensku. Okrem toho je aktívnou poslankyňou obecného zastupiteľstva v obci Rišňovce, kde žije so svojim manželom a tromi deťmi.  Angažovala sa aj vo farskom spoločenstve, miestnych spolkoch a pomáhala s organizáciou obecných a farských udalostí. V roku 2009 sa stala predsedníčkou miestneho spolku Slovenského červeného kríža v Rišňovciach. SČK organizuje rôzne zájazdy, akcie, dni detí a zabezpečuje hromadné darovanie krvi v obci dvakrát ročne. </w:t>
      </w:r>
      <w:r w:rsidR="001B6E25">
        <w:rPr>
          <w:rFonts w:asciiTheme="minorHAnsi" w:hAnsiTheme="minorHAnsi" w:cstheme="minorHAnsi"/>
          <w:sz w:val="24"/>
          <w:szCs w:val="24"/>
        </w:rPr>
        <w:t>Z</w:t>
      </w:r>
      <w:r w:rsidR="00F708BC" w:rsidRPr="00B37E84">
        <w:rPr>
          <w:rFonts w:asciiTheme="minorHAnsi" w:hAnsiTheme="minorHAnsi" w:cstheme="minorHAnsi"/>
          <w:sz w:val="24"/>
          <w:szCs w:val="24"/>
        </w:rPr>
        <w:t xml:space="preserve">organizovala detský letný tábor, kde sa spolu s manželom starala o deti z obce. </w:t>
      </w:r>
      <w:r w:rsidR="00EC552C">
        <w:rPr>
          <w:rFonts w:asciiTheme="minorHAnsi" w:hAnsiTheme="minorHAnsi" w:cstheme="minorHAnsi"/>
          <w:sz w:val="24"/>
          <w:szCs w:val="24"/>
        </w:rPr>
        <w:t xml:space="preserve">Je </w:t>
      </w:r>
      <w:r w:rsidR="00F708BC" w:rsidRPr="00B37E84">
        <w:rPr>
          <w:rFonts w:asciiTheme="minorHAnsi" w:hAnsiTheme="minorHAnsi" w:cstheme="minorHAnsi"/>
          <w:sz w:val="24"/>
          <w:szCs w:val="24"/>
        </w:rPr>
        <w:t xml:space="preserve"> jednou zo zakladateľov Občianskeho združenia </w:t>
      </w:r>
      <w:proofErr w:type="spellStart"/>
      <w:r w:rsidR="00F708BC" w:rsidRPr="00B37E84">
        <w:rPr>
          <w:rFonts w:asciiTheme="minorHAnsi" w:hAnsiTheme="minorHAnsi" w:cstheme="minorHAnsi"/>
          <w:sz w:val="24"/>
          <w:szCs w:val="24"/>
        </w:rPr>
        <w:t>Flavus</w:t>
      </w:r>
      <w:proofErr w:type="spellEnd"/>
      <w:r w:rsidR="00F708BC" w:rsidRPr="00B37E84">
        <w:rPr>
          <w:rFonts w:asciiTheme="minorHAnsi" w:hAnsiTheme="minorHAnsi" w:cstheme="minorHAnsi"/>
          <w:sz w:val="24"/>
          <w:szCs w:val="24"/>
        </w:rPr>
        <w:t xml:space="preserve"> v Rišňovciach. </w:t>
      </w:r>
      <w:r w:rsidR="004A727B" w:rsidRPr="00B37E84">
        <w:rPr>
          <w:rFonts w:asciiTheme="minorHAnsi" w:hAnsiTheme="minorHAnsi" w:cstheme="minorHAnsi"/>
          <w:sz w:val="24"/>
          <w:szCs w:val="24"/>
        </w:rPr>
        <w:t xml:space="preserve">V </w:t>
      </w:r>
      <w:r w:rsidR="00F708BC" w:rsidRPr="00B37E84">
        <w:rPr>
          <w:rFonts w:asciiTheme="minorHAnsi" w:hAnsiTheme="minorHAnsi" w:cstheme="minorHAnsi"/>
          <w:sz w:val="24"/>
          <w:szCs w:val="24"/>
        </w:rPr>
        <w:t xml:space="preserve">roku 2018 stala zástupkyňou starostu obce a pôsobí ako poslankyňa v sociálnej a finančnej komisii obce Od roku 2018 je taktiež členkou územnej rady Slovenského červeného kríža v Nitre, členka rady školy pri ZŠ s MŠ v Rišňovciach za zriaďovateľa a predsedníčka rady školy za rodičov pri ZUŠ Jozefa Rosinského v Nitre. Počas pandémie Covid-19 spočiatku dobrovoľníci SČK šili a rozdávali rúška, robili nákupy odkázaným spoluobčanom a informovali ich o situácii prostredníctvom letákov. </w:t>
      </w:r>
      <w:r w:rsidR="003F6DEB" w:rsidRPr="00B37E84">
        <w:rPr>
          <w:rFonts w:asciiTheme="minorHAnsi" w:hAnsiTheme="minorHAnsi" w:cstheme="minorHAnsi"/>
          <w:sz w:val="24"/>
          <w:szCs w:val="24"/>
        </w:rPr>
        <w:t>B</w:t>
      </w:r>
      <w:r w:rsidR="00F708BC" w:rsidRPr="00B37E84">
        <w:rPr>
          <w:rFonts w:asciiTheme="minorHAnsi" w:hAnsiTheme="minorHAnsi" w:cstheme="minorHAnsi"/>
          <w:sz w:val="24"/>
          <w:szCs w:val="24"/>
        </w:rPr>
        <w:t xml:space="preserve">ola </w:t>
      </w:r>
      <w:r w:rsidR="003F6DEB" w:rsidRPr="00B37E84">
        <w:rPr>
          <w:rFonts w:asciiTheme="minorHAnsi" w:hAnsiTheme="minorHAnsi" w:cstheme="minorHAnsi"/>
          <w:sz w:val="24"/>
          <w:szCs w:val="24"/>
        </w:rPr>
        <w:t xml:space="preserve">jej </w:t>
      </w:r>
      <w:r w:rsidR="00F708BC" w:rsidRPr="00B37E84">
        <w:rPr>
          <w:rFonts w:asciiTheme="minorHAnsi" w:hAnsiTheme="minorHAnsi" w:cstheme="minorHAnsi"/>
          <w:sz w:val="24"/>
          <w:szCs w:val="24"/>
        </w:rPr>
        <w:t>udelená cena Srdce na dlani</w:t>
      </w:r>
      <w:r w:rsidR="003F6DEB" w:rsidRPr="00B37E84">
        <w:rPr>
          <w:rFonts w:asciiTheme="minorHAnsi" w:hAnsiTheme="minorHAnsi" w:cstheme="minorHAnsi"/>
          <w:sz w:val="24"/>
          <w:szCs w:val="24"/>
        </w:rPr>
        <w:t>,</w:t>
      </w:r>
      <w:r w:rsidR="00F708BC" w:rsidRPr="00B37E84">
        <w:rPr>
          <w:rFonts w:asciiTheme="minorHAnsi" w:hAnsiTheme="minorHAnsi" w:cstheme="minorHAnsi"/>
          <w:sz w:val="24"/>
          <w:szCs w:val="24"/>
        </w:rPr>
        <w:t xml:space="preserve"> ocenenie Cena starostu obc</w:t>
      </w:r>
      <w:r w:rsidR="00E72145">
        <w:rPr>
          <w:rFonts w:asciiTheme="minorHAnsi" w:hAnsiTheme="minorHAnsi" w:cstheme="minorHAnsi"/>
          <w:sz w:val="24"/>
          <w:szCs w:val="24"/>
        </w:rPr>
        <w:t>e.</w:t>
      </w:r>
      <w:r w:rsidR="00F708BC" w:rsidRPr="00B37E84">
        <w:rPr>
          <w:rFonts w:asciiTheme="minorHAnsi" w:hAnsiTheme="minorHAnsi" w:cstheme="minorHAnsi"/>
          <w:sz w:val="24"/>
          <w:szCs w:val="24"/>
        </w:rPr>
        <w:t xml:space="preserve"> Každoročne v októbri, pri príležitosti svetového dňa výživy, participuje na zbierke trvanlivých potravín pre rodiny v núdzi s názvom „Pomáhame potravinami s Kauflandom“. </w:t>
      </w:r>
      <w:r w:rsidR="00FA40FE">
        <w:rPr>
          <w:rFonts w:asciiTheme="minorHAnsi" w:hAnsiTheme="minorHAnsi" w:cstheme="minorHAnsi"/>
          <w:sz w:val="24"/>
          <w:szCs w:val="24"/>
        </w:rPr>
        <w:t>J</w:t>
      </w:r>
      <w:r w:rsidR="00F708BC" w:rsidRPr="00B37E84">
        <w:rPr>
          <w:rFonts w:asciiTheme="minorHAnsi" w:hAnsiTheme="minorHAnsi" w:cstheme="minorHAnsi"/>
          <w:sz w:val="24"/>
          <w:szCs w:val="24"/>
        </w:rPr>
        <w:t xml:space="preserve">ej inovatívny a ľudský prístup v riešení komunálnych problémov a vedení rozličných projektov ju odlišuje a vytvára trvalý dopad na životy občanov. </w:t>
      </w:r>
    </w:p>
    <w:p w14:paraId="35088878" w14:textId="77777777" w:rsidR="00804406" w:rsidRPr="00B37E84" w:rsidRDefault="00804406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908A3D8" w14:textId="77777777" w:rsidR="003F27F9" w:rsidRPr="002A4265" w:rsidRDefault="00804406" w:rsidP="00B37E84">
      <w:pPr>
        <w:pStyle w:val="Bezriadkovani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4265">
        <w:rPr>
          <w:rFonts w:asciiTheme="minorHAnsi" w:hAnsiTheme="minorHAnsi" w:cstheme="minorHAnsi"/>
          <w:b/>
          <w:bCs/>
          <w:sz w:val="24"/>
          <w:szCs w:val="24"/>
        </w:rPr>
        <w:t xml:space="preserve">Politička: </w:t>
      </w:r>
      <w:proofErr w:type="spellStart"/>
      <w:r w:rsidR="004C2396" w:rsidRPr="002A4265">
        <w:rPr>
          <w:rFonts w:asciiTheme="minorHAnsi" w:hAnsiTheme="minorHAnsi" w:cstheme="minorHAnsi"/>
          <w:b/>
          <w:bCs/>
          <w:sz w:val="24"/>
          <w:szCs w:val="24"/>
        </w:rPr>
        <w:t>RNDr</w:t>
      </w:r>
      <w:proofErr w:type="spellEnd"/>
      <w:r w:rsidR="004C2396" w:rsidRPr="002A4265">
        <w:rPr>
          <w:rFonts w:asciiTheme="minorHAnsi" w:hAnsiTheme="minorHAnsi" w:cstheme="minorHAnsi"/>
          <w:b/>
          <w:bCs/>
          <w:sz w:val="24"/>
          <w:szCs w:val="24"/>
        </w:rPr>
        <w:t xml:space="preserve">, Ľubica Kuková </w:t>
      </w:r>
    </w:p>
    <w:p w14:paraId="4E4E5F40" w14:textId="382B1D1D" w:rsidR="009B5BF1" w:rsidRPr="00B37E84" w:rsidRDefault="00B01B2E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 w:rsidRPr="00B37E84">
        <w:rPr>
          <w:rFonts w:asciiTheme="minorHAnsi" w:hAnsiTheme="minorHAnsi" w:cstheme="minorHAnsi"/>
          <w:sz w:val="24"/>
          <w:szCs w:val="24"/>
        </w:rPr>
        <w:t xml:space="preserve">Dôvodom nominácie je rozvoj malej obce na hranici Banskoštiavnického okresu, práca s miestnou rómskou komunitou. Úspešné budovanie komunity miestneho obyvateľstva a chalupárov. Udržiavanie miestnych zvykov, folklóru a organizácia kultúrnych podujatí na vysokej úrovni. Spolupráca s okolitými obcami nie len pri bežnej agende samospráv, ale aj pri rekonštrukcii pietneho miesta SNP, </w:t>
      </w:r>
      <w:proofErr w:type="spellStart"/>
      <w:r w:rsidRPr="00B37E84">
        <w:rPr>
          <w:rFonts w:asciiTheme="minorHAnsi" w:hAnsiTheme="minorHAnsi" w:cstheme="minorHAnsi"/>
          <w:sz w:val="24"/>
          <w:szCs w:val="24"/>
        </w:rPr>
        <w:t>Počúvalskeho</w:t>
      </w:r>
      <w:proofErr w:type="spellEnd"/>
      <w:r w:rsidRPr="00B37E84">
        <w:rPr>
          <w:rFonts w:asciiTheme="minorHAnsi" w:hAnsiTheme="minorHAnsi" w:cstheme="minorHAnsi"/>
          <w:sz w:val="24"/>
          <w:szCs w:val="24"/>
        </w:rPr>
        <w:t xml:space="preserve"> mlyna, ktorý sa nachádza na hraniciach katastra troch samospráv, kde bola </w:t>
      </w:r>
      <w:proofErr w:type="spellStart"/>
      <w:r w:rsidRPr="00B37E84">
        <w:rPr>
          <w:rFonts w:asciiTheme="minorHAnsi" w:hAnsiTheme="minorHAnsi" w:cstheme="minorHAnsi"/>
          <w:sz w:val="24"/>
          <w:szCs w:val="24"/>
        </w:rPr>
        <w:t>inciátorkou</w:t>
      </w:r>
      <w:proofErr w:type="spellEnd"/>
      <w:r w:rsidRPr="00B37E84">
        <w:rPr>
          <w:rFonts w:asciiTheme="minorHAnsi" w:hAnsiTheme="minorHAnsi" w:cstheme="minorHAnsi"/>
          <w:sz w:val="24"/>
          <w:szCs w:val="24"/>
        </w:rPr>
        <w:t xml:space="preserve"> pani starostka. Nie len v rámci OZ Mikroregión Južné Sitno pôsobí, ako </w:t>
      </w:r>
      <w:proofErr w:type="spellStart"/>
      <w:r w:rsidRPr="00B37E84">
        <w:rPr>
          <w:rFonts w:asciiTheme="minorHAnsi" w:hAnsiTheme="minorHAnsi" w:cstheme="minorHAnsi"/>
          <w:sz w:val="24"/>
          <w:szCs w:val="24"/>
        </w:rPr>
        <w:t>zceľovací</w:t>
      </w:r>
      <w:proofErr w:type="spellEnd"/>
      <w:r w:rsidRPr="00B37E84">
        <w:rPr>
          <w:rFonts w:asciiTheme="minorHAnsi" w:hAnsiTheme="minorHAnsi" w:cstheme="minorHAnsi"/>
          <w:sz w:val="24"/>
          <w:szCs w:val="24"/>
        </w:rPr>
        <w:t xml:space="preserve"> prvok, </w:t>
      </w:r>
      <w:proofErr w:type="spellStart"/>
      <w:r w:rsidRPr="00B37E84">
        <w:rPr>
          <w:rFonts w:asciiTheme="minorHAnsi" w:hAnsiTheme="minorHAnsi" w:cstheme="minorHAnsi"/>
          <w:sz w:val="24"/>
          <w:szCs w:val="24"/>
        </w:rPr>
        <w:t>inciátorka</w:t>
      </w:r>
      <w:proofErr w:type="spellEnd"/>
      <w:r w:rsidRPr="00B37E84">
        <w:rPr>
          <w:rFonts w:asciiTheme="minorHAnsi" w:hAnsiTheme="minorHAnsi" w:cstheme="minorHAnsi"/>
          <w:sz w:val="24"/>
          <w:szCs w:val="24"/>
        </w:rPr>
        <w:t xml:space="preserve">, organizátorka viacerých podujatí, ktoré podporujú miestnu identitu. </w:t>
      </w:r>
      <w:proofErr w:type="spellStart"/>
      <w:r w:rsidRPr="00B37E84">
        <w:rPr>
          <w:rFonts w:asciiTheme="minorHAnsi" w:hAnsiTheme="minorHAnsi" w:cstheme="minorHAnsi"/>
          <w:sz w:val="24"/>
          <w:szCs w:val="24"/>
        </w:rPr>
        <w:t>Zatraktívňujú</w:t>
      </w:r>
      <w:proofErr w:type="spellEnd"/>
      <w:r w:rsidRPr="00B37E84">
        <w:rPr>
          <w:rFonts w:asciiTheme="minorHAnsi" w:hAnsiTheme="minorHAnsi" w:cstheme="minorHAnsi"/>
          <w:sz w:val="24"/>
          <w:szCs w:val="24"/>
        </w:rPr>
        <w:t xml:space="preserve"> spôsob života na dedine a pomáhajú propagácii </w:t>
      </w:r>
      <w:proofErr w:type="spellStart"/>
      <w:r w:rsidRPr="00B37E84">
        <w:rPr>
          <w:rFonts w:asciiTheme="minorHAnsi" w:hAnsiTheme="minorHAnsi" w:cstheme="minorHAnsi"/>
          <w:sz w:val="24"/>
          <w:szCs w:val="24"/>
        </w:rPr>
        <w:t>podsitnianskeho</w:t>
      </w:r>
      <w:proofErr w:type="spellEnd"/>
      <w:r w:rsidRPr="00B37E84">
        <w:rPr>
          <w:rFonts w:asciiTheme="minorHAnsi" w:hAnsiTheme="minorHAnsi" w:cstheme="minorHAnsi"/>
          <w:sz w:val="24"/>
          <w:szCs w:val="24"/>
        </w:rPr>
        <w:t xml:space="preserve"> regiónu</w:t>
      </w:r>
    </w:p>
    <w:p w14:paraId="5F2BFC0F" w14:textId="77777777" w:rsidR="00DA79A6" w:rsidRPr="00B37E84" w:rsidRDefault="00DA79A6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</w:p>
    <w:p w14:paraId="3439F888" w14:textId="77777777" w:rsidR="005C64B9" w:rsidRPr="002A4265" w:rsidRDefault="00DA79A6" w:rsidP="00B37E84">
      <w:pPr>
        <w:spacing w:line="240" w:lineRule="auto"/>
        <w:jc w:val="both"/>
        <w:rPr>
          <w:rFonts w:cstheme="minorHAnsi"/>
          <w:sz w:val="24"/>
          <w:szCs w:val="24"/>
        </w:rPr>
      </w:pPr>
      <w:r w:rsidRPr="002A4265">
        <w:rPr>
          <w:rFonts w:cstheme="minorHAnsi"/>
          <w:b/>
          <w:bCs/>
          <w:sz w:val="24"/>
          <w:szCs w:val="24"/>
        </w:rPr>
        <w:t>Podnikateľka</w:t>
      </w:r>
      <w:r w:rsidR="00626B19" w:rsidRPr="002A4265">
        <w:rPr>
          <w:rFonts w:cstheme="minorHAnsi"/>
          <w:b/>
          <w:bCs/>
          <w:sz w:val="24"/>
          <w:szCs w:val="24"/>
        </w:rPr>
        <w:t xml:space="preserve"> </w:t>
      </w:r>
      <w:r w:rsidR="005C64B9" w:rsidRPr="002A4265">
        <w:rPr>
          <w:rFonts w:cstheme="minorHAnsi"/>
          <w:b/>
          <w:bCs/>
          <w:sz w:val="24"/>
          <w:szCs w:val="24"/>
        </w:rPr>
        <w:t xml:space="preserve">Elena </w:t>
      </w:r>
      <w:proofErr w:type="spellStart"/>
      <w:r w:rsidR="005C64B9" w:rsidRPr="002A4265">
        <w:rPr>
          <w:rFonts w:cstheme="minorHAnsi"/>
          <w:b/>
          <w:bCs/>
          <w:sz w:val="24"/>
          <w:szCs w:val="24"/>
        </w:rPr>
        <w:t>Majeríková</w:t>
      </w:r>
      <w:proofErr w:type="spellEnd"/>
    </w:p>
    <w:p w14:paraId="3EF24502" w14:textId="04496D07" w:rsidR="00AD001B" w:rsidRPr="00B37E84" w:rsidRDefault="00AD001B" w:rsidP="00B37E84">
      <w:pPr>
        <w:spacing w:line="240" w:lineRule="auto"/>
        <w:jc w:val="both"/>
        <w:rPr>
          <w:rFonts w:cstheme="minorHAnsi"/>
          <w:sz w:val="24"/>
          <w:szCs w:val="24"/>
        </w:rPr>
      </w:pPr>
      <w:r w:rsidRPr="00B37E84">
        <w:rPr>
          <w:rFonts w:cstheme="minorHAnsi"/>
          <w:sz w:val="24"/>
          <w:szCs w:val="24"/>
        </w:rPr>
        <w:lastRenderedPageBreak/>
        <w:t xml:space="preserve">Elena </w:t>
      </w:r>
      <w:proofErr w:type="spellStart"/>
      <w:r w:rsidRPr="00B37E84">
        <w:rPr>
          <w:rFonts w:cstheme="minorHAnsi"/>
          <w:sz w:val="24"/>
          <w:szCs w:val="24"/>
        </w:rPr>
        <w:t>Majeríková</w:t>
      </w:r>
      <w:proofErr w:type="spellEnd"/>
      <w:r w:rsidRPr="00B37E84">
        <w:rPr>
          <w:rFonts w:cstheme="minorHAnsi"/>
          <w:sz w:val="24"/>
          <w:szCs w:val="24"/>
        </w:rPr>
        <w:t xml:space="preserve"> patrí k ľuďom, pre ktorých je tvorba dôležitým nástrojom sebavyjadrenia. Venuje sa jej primárne v rámci voľného času, ale v posledných rokoch svoje všestranné umelecké nadanie využíva aj profesijne. Pochádza z malej dedinky z Dolných </w:t>
      </w:r>
      <w:proofErr w:type="spellStart"/>
      <w:r w:rsidRPr="00B37E84">
        <w:rPr>
          <w:rFonts w:cstheme="minorHAnsi"/>
          <w:sz w:val="24"/>
          <w:szCs w:val="24"/>
        </w:rPr>
        <w:t>Kysúc</w:t>
      </w:r>
      <w:proofErr w:type="spellEnd"/>
      <w:r w:rsidRPr="00B37E84">
        <w:rPr>
          <w:rFonts w:cstheme="minorHAnsi"/>
          <w:sz w:val="24"/>
          <w:szCs w:val="24"/>
        </w:rPr>
        <w:t xml:space="preserve"> z Dolného Vadičova, kde žije a tvorí. Od detstva kreslí, maľuje, tvorí z dreva, textílií, papiera, šije, vyšíva. Pracuje rôznymi technikami, z textilných si najviac obľúbila šitú čipku. Umelecké vzdelanie nemá, vo výtvarných zručnostiach sa zdokonaľovala len formou príležitostných kurzov. Jej silnými stránkami sú kreativita a svojský autorský rukopis. Pre deti tvorí živé, dynamické a hravé ilustrácie v štýle blízkom ich vnímaniu sveta. Publikácie, ktoré tvorí pre deti už sedem rokov poznajú školy a hlavne deti takmer po celom Slovensku. Sú obľúbeným nástrojom, pomôckou pre deti predškolskom a školskom veku, pre žiakov prvého ročníka. Knižka je písaná pútavo s množstvom ilustrácii, rozprávok, básničiek, </w:t>
      </w:r>
      <w:proofErr w:type="spellStart"/>
      <w:r w:rsidRPr="00B37E84">
        <w:rPr>
          <w:rFonts w:cstheme="minorHAnsi"/>
          <w:sz w:val="24"/>
          <w:szCs w:val="24"/>
        </w:rPr>
        <w:t>omaľovánok</w:t>
      </w:r>
      <w:proofErr w:type="spellEnd"/>
      <w:r w:rsidRPr="00B37E84">
        <w:rPr>
          <w:rFonts w:cstheme="minorHAnsi"/>
          <w:sz w:val="24"/>
          <w:szCs w:val="24"/>
        </w:rPr>
        <w:t>, ako aj rôznych doplňovačiek, hádaniek, ale hlavne možnosťou naučiť sa čítať a písať písmenka.</w:t>
      </w:r>
    </w:p>
    <w:p w14:paraId="49BEEBBC" w14:textId="3592670E" w:rsidR="00AD001B" w:rsidRPr="002A4265" w:rsidRDefault="009B47DF" w:rsidP="00B37E8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A4265">
        <w:rPr>
          <w:rFonts w:cstheme="minorHAnsi"/>
          <w:b/>
          <w:bCs/>
          <w:sz w:val="24"/>
          <w:szCs w:val="24"/>
        </w:rPr>
        <w:t xml:space="preserve">Remeselníčka </w:t>
      </w:r>
      <w:r w:rsidR="002E307A">
        <w:rPr>
          <w:rFonts w:cstheme="minorHAnsi"/>
          <w:b/>
          <w:bCs/>
          <w:sz w:val="24"/>
          <w:szCs w:val="24"/>
        </w:rPr>
        <w:t xml:space="preserve"> Mgr. </w:t>
      </w:r>
      <w:r w:rsidRPr="002A4265">
        <w:rPr>
          <w:rFonts w:cstheme="minorHAnsi"/>
          <w:b/>
          <w:bCs/>
          <w:sz w:val="24"/>
          <w:szCs w:val="24"/>
        </w:rPr>
        <w:t xml:space="preserve">Mária </w:t>
      </w:r>
      <w:proofErr w:type="spellStart"/>
      <w:r w:rsidR="000212D8" w:rsidRPr="002A4265">
        <w:rPr>
          <w:rFonts w:cstheme="minorHAnsi"/>
          <w:b/>
          <w:bCs/>
          <w:sz w:val="24"/>
          <w:szCs w:val="24"/>
        </w:rPr>
        <w:t>Mizeráková</w:t>
      </w:r>
      <w:proofErr w:type="spellEnd"/>
    </w:p>
    <w:p w14:paraId="225EE1EC" w14:textId="0F94F7A1" w:rsidR="009B47DF" w:rsidRPr="00B37E84" w:rsidRDefault="00F00F51" w:rsidP="00B37E84">
      <w:pPr>
        <w:spacing w:line="240" w:lineRule="auto"/>
        <w:jc w:val="both"/>
        <w:rPr>
          <w:rFonts w:cstheme="minorHAnsi"/>
          <w:sz w:val="24"/>
          <w:szCs w:val="24"/>
        </w:rPr>
      </w:pPr>
      <w:r w:rsidRPr="00B37E84">
        <w:rPr>
          <w:rFonts w:cstheme="minorHAnsi"/>
          <w:sz w:val="24"/>
          <w:szCs w:val="24"/>
        </w:rPr>
        <w:t>U</w:t>
      </w:r>
      <w:r w:rsidR="009B47DF" w:rsidRPr="00B37E84">
        <w:rPr>
          <w:rFonts w:cstheme="minorHAnsi"/>
          <w:sz w:val="24"/>
          <w:szCs w:val="24"/>
        </w:rPr>
        <w:t>chováva, propaguje i prezentuje tradičné remeslá - drotárstvo a paličkovanú čipku. Drôtovaniu a paličkovanej čipke sa venuje od roku 2002. Základom paličkovanej čipky sa naučila od mamy, a neskôr ich počas štúdia na vysokej škole zdokonalila, a tu získala aj základné zručnosti práce s drôtom. Vyrába drôtované ozdoby a šperky, opletá drôtom fľaše, dekoratívne predmety z bridlice, sviečky no najmä vajíčka od prepeličích až po pštrosie. Získala viacero ocenení</w:t>
      </w:r>
      <w:r w:rsidR="004C6BFD" w:rsidRPr="00B37E84">
        <w:rPr>
          <w:rFonts w:cstheme="minorHAnsi"/>
          <w:sz w:val="24"/>
          <w:szCs w:val="24"/>
        </w:rPr>
        <w:t xml:space="preserve">. Jej </w:t>
      </w:r>
      <w:r w:rsidR="009B47DF" w:rsidRPr="00B37E84">
        <w:rPr>
          <w:rFonts w:cstheme="minorHAnsi"/>
          <w:sz w:val="24"/>
          <w:szCs w:val="24"/>
        </w:rPr>
        <w:t xml:space="preserve"> </w:t>
      </w:r>
      <w:r w:rsidR="004C6BFD" w:rsidRPr="00B37E84">
        <w:rPr>
          <w:rFonts w:cstheme="minorHAnsi"/>
          <w:sz w:val="24"/>
          <w:szCs w:val="24"/>
        </w:rPr>
        <w:t>k</w:t>
      </w:r>
      <w:r w:rsidR="009B47DF" w:rsidRPr="00B37E84">
        <w:rPr>
          <w:rFonts w:cstheme="minorHAnsi"/>
          <w:sz w:val="24"/>
          <w:szCs w:val="24"/>
        </w:rPr>
        <w:t xml:space="preserve">raslice sa nachádzajú v zbierkovom fonde Múzea v Trebišove a Balneologického múzea Imricha </w:t>
      </w:r>
      <w:proofErr w:type="spellStart"/>
      <w:r w:rsidR="009B47DF" w:rsidRPr="00B37E84">
        <w:rPr>
          <w:rFonts w:cstheme="minorHAnsi"/>
          <w:sz w:val="24"/>
          <w:szCs w:val="24"/>
        </w:rPr>
        <w:t>Wintera</w:t>
      </w:r>
      <w:proofErr w:type="spellEnd"/>
      <w:r w:rsidR="009B47DF" w:rsidRPr="00B37E84">
        <w:rPr>
          <w:rFonts w:cstheme="minorHAnsi"/>
          <w:sz w:val="24"/>
          <w:szCs w:val="24"/>
        </w:rPr>
        <w:t xml:space="preserve"> v Piešťanoch. Pletie piešťanskú čipku, ktorá sa nosila na ľudovom odeve obcí na pravej strane rieky Váh. Ovláda však pletenie čipiek z iných regiónov - </w:t>
      </w:r>
      <w:proofErr w:type="spellStart"/>
      <w:r w:rsidR="009B47DF" w:rsidRPr="00B37E84">
        <w:rPr>
          <w:rFonts w:cstheme="minorHAnsi"/>
          <w:sz w:val="24"/>
          <w:szCs w:val="24"/>
        </w:rPr>
        <w:t>mnohopárovú</w:t>
      </w:r>
      <w:proofErr w:type="spellEnd"/>
      <w:r w:rsidR="009B47DF" w:rsidRPr="00B37E84">
        <w:rPr>
          <w:rFonts w:cstheme="minorHAnsi"/>
          <w:sz w:val="24"/>
          <w:szCs w:val="24"/>
        </w:rPr>
        <w:t xml:space="preserve"> i pásikovú a zaoberá sa aj modernou paličkovanou čipkou. Bola lektorkou na viacerých tvorivých dielňach. Je členkou Cechu čipkárov Slovenska</w:t>
      </w:r>
      <w:r w:rsidR="004C6BFD" w:rsidRPr="00B37E84">
        <w:rPr>
          <w:rFonts w:cstheme="minorHAnsi"/>
          <w:sz w:val="24"/>
          <w:szCs w:val="24"/>
        </w:rPr>
        <w:t>.</w:t>
      </w:r>
      <w:r w:rsidR="009B47DF" w:rsidRPr="00B37E84">
        <w:rPr>
          <w:rFonts w:cstheme="minorHAnsi"/>
          <w:sz w:val="24"/>
          <w:szCs w:val="24"/>
        </w:rPr>
        <w:t xml:space="preserve">  </w:t>
      </w:r>
      <w:r w:rsidR="00B37E84" w:rsidRPr="00B37E84">
        <w:rPr>
          <w:rFonts w:cstheme="minorHAnsi"/>
          <w:sz w:val="24"/>
          <w:szCs w:val="24"/>
        </w:rPr>
        <w:t>P</w:t>
      </w:r>
      <w:r w:rsidR="009B47DF" w:rsidRPr="00B37E84">
        <w:rPr>
          <w:rFonts w:cstheme="minorHAnsi"/>
          <w:sz w:val="24"/>
          <w:szCs w:val="24"/>
        </w:rPr>
        <w:t xml:space="preserve">odieľa na záchrane pred zánikom ľudovej stravy, hudby, spevu, zvykov atď. zo svojej obce a blízkeho okolia nielen na Slovensku, ale aj za jeho hranicami. Zapodieva sa výskumom ľudovej kultúry vo svojej obci a jej okolí, ktorého výsledky publikuje v článkoch, monografiách obcí a scenároch tematických programov ľudovej hudby </w:t>
      </w:r>
      <w:proofErr w:type="spellStart"/>
      <w:r w:rsidR="009B47DF" w:rsidRPr="00B37E84">
        <w:rPr>
          <w:rFonts w:cstheme="minorHAnsi"/>
          <w:sz w:val="24"/>
          <w:szCs w:val="24"/>
        </w:rPr>
        <w:t>Rovenec</w:t>
      </w:r>
      <w:proofErr w:type="spellEnd"/>
      <w:r w:rsidR="009B47DF" w:rsidRPr="00B37E84">
        <w:rPr>
          <w:rFonts w:cstheme="minorHAnsi"/>
          <w:sz w:val="24"/>
          <w:szCs w:val="24"/>
        </w:rPr>
        <w:t>, pôsobiacej pri Mestskom kultúrnom stredisku v Novom Meste nad Váhom, v ktorej pôsobí aj ako vedúca.</w:t>
      </w:r>
    </w:p>
    <w:p w14:paraId="2E6979FF" w14:textId="0F7C5FBA" w:rsidR="00626B19" w:rsidRPr="002A4265" w:rsidRDefault="00D54A79" w:rsidP="00B37E84">
      <w:pPr>
        <w:pStyle w:val="Bezriadkovani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4265">
        <w:rPr>
          <w:rFonts w:asciiTheme="minorHAnsi" w:hAnsiTheme="minorHAnsi" w:cstheme="minorHAnsi"/>
          <w:b/>
          <w:bCs/>
          <w:sz w:val="24"/>
          <w:szCs w:val="24"/>
        </w:rPr>
        <w:t xml:space="preserve">Mimoriadne ocenenie  92 ročná remeselníčka Žofia </w:t>
      </w:r>
      <w:proofErr w:type="spellStart"/>
      <w:r w:rsidRPr="002A4265">
        <w:rPr>
          <w:rFonts w:asciiTheme="minorHAnsi" w:hAnsiTheme="minorHAnsi" w:cstheme="minorHAnsi"/>
          <w:b/>
          <w:bCs/>
          <w:sz w:val="24"/>
          <w:szCs w:val="24"/>
        </w:rPr>
        <w:t>Dobešová</w:t>
      </w:r>
      <w:proofErr w:type="spellEnd"/>
    </w:p>
    <w:p w14:paraId="1FDD72D2" w14:textId="77777777" w:rsidR="00D54A79" w:rsidRPr="00B37E84" w:rsidRDefault="00D54A79" w:rsidP="00B37E84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</w:p>
    <w:p w14:paraId="29CDF02A" w14:textId="60BF7C4D" w:rsidR="00626B19" w:rsidRPr="00B37E84" w:rsidRDefault="00D54A79" w:rsidP="00B37E84">
      <w:pPr>
        <w:spacing w:line="240" w:lineRule="auto"/>
        <w:jc w:val="both"/>
        <w:rPr>
          <w:rFonts w:cstheme="minorHAnsi"/>
          <w:sz w:val="24"/>
          <w:szCs w:val="24"/>
        </w:rPr>
      </w:pPr>
      <w:r w:rsidRPr="00B37E84">
        <w:rPr>
          <w:rFonts w:cstheme="minorHAnsi"/>
          <w:sz w:val="24"/>
          <w:szCs w:val="24"/>
        </w:rPr>
        <w:t xml:space="preserve">Pani Žofia </w:t>
      </w:r>
      <w:proofErr w:type="spellStart"/>
      <w:r w:rsidRPr="00B37E84">
        <w:rPr>
          <w:rFonts w:cstheme="minorHAnsi"/>
          <w:sz w:val="24"/>
          <w:szCs w:val="24"/>
        </w:rPr>
        <w:t>Dobešová</w:t>
      </w:r>
      <w:proofErr w:type="spellEnd"/>
      <w:r w:rsidRPr="00B37E84">
        <w:rPr>
          <w:rFonts w:cstheme="minorHAnsi"/>
          <w:sz w:val="24"/>
          <w:szCs w:val="24"/>
        </w:rPr>
        <w:t xml:space="preserve"> z Rajeckých Teplíc vo veku 80 rokov oprášila remeslo tkania na krosnách a s pomocou rodiny pripravila návin a utkala pre všetkých svojich 17 vnúčat malé koberčeky s tradičným vzorom. V roku 2022 sa OZ Kultúra podarilo uskutočniť projekt pod názvom </w:t>
      </w:r>
      <w:proofErr w:type="spellStart"/>
      <w:r w:rsidRPr="00B37E84">
        <w:rPr>
          <w:rFonts w:cstheme="minorHAnsi"/>
          <w:sz w:val="24"/>
          <w:szCs w:val="24"/>
        </w:rPr>
        <w:t>Kúdeľná</w:t>
      </w:r>
      <w:proofErr w:type="spellEnd"/>
      <w:r w:rsidRPr="00B37E84">
        <w:rPr>
          <w:rFonts w:cstheme="minorHAnsi"/>
          <w:sz w:val="24"/>
          <w:szCs w:val="24"/>
        </w:rPr>
        <w:t xml:space="preserve"> izba s podporou VÚC Žilina a tu sú umiestnené staré pôvodné krosná pani Žofie, ktorá dodnes, aj ako dobrovoľníčka odovzdáva svoje znalosti a zručnosti tkania na krosnách svojmu okoliu a záujemcom, ktorí si chcú skúsiť tkať a naučiť sa toto remeslo. Zachováva v živej forme spomienky na svoju mamu Irenu, keď sa bežne pracovalo na kolovrátku, aby sa napriadli ľanové nite z dopestovaného zdroja a následne sa snovala priadza, aby sa mohlo tkať plátno. Podobne sa pripravuje aj osnova z bavlnených nití, ktorá sa musí navliekať do niteľníc a brda, aby sa pripravilo všetko na tkanie. Z bavlnených starých látok sa potom tkajú koberce. Pani Žofia odovzdáva skúsenosti aj napriek veku trpezlivo a so zanietením ďalším pokoleniam a tak zachováva ľudové remeslo a tradíciu.</w:t>
      </w:r>
    </w:p>
    <w:p w14:paraId="7919AC79" w14:textId="242D3CA8" w:rsidR="00016179" w:rsidRPr="00B37E84" w:rsidRDefault="00016179" w:rsidP="00B37E84">
      <w:pPr>
        <w:pStyle w:val="Bezriadkovania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B3B620" w14:textId="77777777" w:rsidR="00C74D76" w:rsidRPr="00B37E84" w:rsidRDefault="00C74D76" w:rsidP="00B37E84">
      <w:pPr>
        <w:pStyle w:val="Bezriadkovania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45EED80" w14:textId="77777777" w:rsidR="00C74D76" w:rsidRPr="00B37E84" w:rsidRDefault="00C74D76" w:rsidP="00B37E84">
      <w:pPr>
        <w:pStyle w:val="Bezriadkovania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D6490B" w14:textId="78577FE7" w:rsidR="00C74D76" w:rsidRPr="00B37E84" w:rsidRDefault="00626B19" w:rsidP="00B37E84">
      <w:pPr>
        <w:pStyle w:val="Bezriadkovania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37E84">
        <w:rPr>
          <w:rFonts w:asciiTheme="minorHAnsi" w:hAnsiTheme="minorHAnsi" w:cstheme="minorHAnsi"/>
          <w:bCs/>
          <w:sz w:val="24"/>
          <w:szCs w:val="24"/>
        </w:rPr>
        <w:t>V </w:t>
      </w:r>
      <w:r w:rsidR="006A38FE" w:rsidRPr="00B37E84">
        <w:rPr>
          <w:rFonts w:asciiTheme="minorHAnsi" w:hAnsiTheme="minorHAnsi" w:cstheme="minorHAnsi"/>
          <w:bCs/>
          <w:sz w:val="24"/>
          <w:szCs w:val="24"/>
        </w:rPr>
        <w:t>Papradne</w:t>
      </w:r>
      <w:r w:rsidRPr="00B37E84">
        <w:rPr>
          <w:rFonts w:asciiTheme="minorHAnsi" w:hAnsiTheme="minorHAnsi" w:cstheme="minorHAnsi"/>
          <w:bCs/>
          <w:sz w:val="24"/>
          <w:szCs w:val="24"/>
        </w:rPr>
        <w:t xml:space="preserve">  1</w:t>
      </w:r>
      <w:r w:rsidR="006A38FE" w:rsidRPr="00B37E84">
        <w:rPr>
          <w:rFonts w:asciiTheme="minorHAnsi" w:hAnsiTheme="minorHAnsi" w:cstheme="minorHAnsi"/>
          <w:bCs/>
          <w:sz w:val="24"/>
          <w:szCs w:val="24"/>
        </w:rPr>
        <w:t>1</w:t>
      </w:r>
      <w:r w:rsidRPr="00B37E84">
        <w:rPr>
          <w:rFonts w:asciiTheme="minorHAnsi" w:hAnsiTheme="minorHAnsi" w:cstheme="minorHAnsi"/>
          <w:bCs/>
          <w:sz w:val="24"/>
          <w:szCs w:val="24"/>
        </w:rPr>
        <w:t>.10.202</w:t>
      </w:r>
      <w:r w:rsidR="006A38FE" w:rsidRPr="00B37E84">
        <w:rPr>
          <w:rFonts w:asciiTheme="minorHAnsi" w:hAnsiTheme="minorHAnsi" w:cstheme="minorHAnsi"/>
          <w:bCs/>
          <w:sz w:val="24"/>
          <w:szCs w:val="24"/>
        </w:rPr>
        <w:t>4</w:t>
      </w:r>
    </w:p>
    <w:sectPr w:rsidR="00C74D76" w:rsidRPr="00B37E84" w:rsidSect="00C74D76">
      <w:pgSz w:w="11906" w:h="16838"/>
      <w:pgMar w:top="720" w:right="198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BF5"/>
    <w:multiLevelType w:val="hybridMultilevel"/>
    <w:tmpl w:val="83E447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09AF"/>
    <w:multiLevelType w:val="hybridMultilevel"/>
    <w:tmpl w:val="6B3AF100"/>
    <w:lvl w:ilvl="0" w:tplc="F8268DDA">
      <w:start w:val="1"/>
      <w:numFmt w:val="decimal"/>
      <w:lvlText w:val="%1)"/>
      <w:lvlJc w:val="left"/>
      <w:pPr>
        <w:ind w:left="420" w:hanging="360"/>
      </w:pPr>
      <w:rPr>
        <w:rFonts w:ascii="Bell MT" w:hAnsi="Bell MT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C43385"/>
    <w:multiLevelType w:val="multilevel"/>
    <w:tmpl w:val="8192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85F92"/>
    <w:multiLevelType w:val="multilevel"/>
    <w:tmpl w:val="63FE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20190"/>
    <w:multiLevelType w:val="hybridMultilevel"/>
    <w:tmpl w:val="6B3AF100"/>
    <w:lvl w:ilvl="0" w:tplc="F8268DDA">
      <w:start w:val="1"/>
      <w:numFmt w:val="decimal"/>
      <w:lvlText w:val="%1)"/>
      <w:lvlJc w:val="left"/>
      <w:pPr>
        <w:ind w:left="360" w:hanging="360"/>
      </w:pPr>
      <w:rPr>
        <w:rFonts w:ascii="Bell MT" w:hAnsi="Bell MT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02223"/>
    <w:multiLevelType w:val="hybridMultilevel"/>
    <w:tmpl w:val="CC8A78FE"/>
    <w:lvl w:ilvl="0" w:tplc="5F7205C6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85A1A"/>
    <w:multiLevelType w:val="hybridMultilevel"/>
    <w:tmpl w:val="04686930"/>
    <w:lvl w:ilvl="0" w:tplc="D5129490">
      <w:start w:val="1"/>
      <w:numFmt w:val="decimal"/>
      <w:lvlText w:val="%1)"/>
      <w:lvlJc w:val="left"/>
      <w:pPr>
        <w:ind w:left="720" w:hanging="360"/>
      </w:pPr>
      <w:rPr>
        <w:rFonts w:ascii="Bell MT" w:hAnsi="Bell MT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352FC"/>
    <w:multiLevelType w:val="hybridMultilevel"/>
    <w:tmpl w:val="CFCAECD2"/>
    <w:lvl w:ilvl="0" w:tplc="041B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9783">
    <w:abstractNumId w:val="1"/>
  </w:num>
  <w:num w:numId="2" w16cid:durableId="606547685">
    <w:abstractNumId w:val="4"/>
  </w:num>
  <w:num w:numId="3" w16cid:durableId="621962853">
    <w:abstractNumId w:val="0"/>
  </w:num>
  <w:num w:numId="4" w16cid:durableId="869027219">
    <w:abstractNumId w:val="6"/>
  </w:num>
  <w:num w:numId="5" w16cid:durableId="865677254">
    <w:abstractNumId w:val="7"/>
  </w:num>
  <w:num w:numId="6" w16cid:durableId="1219896353">
    <w:abstractNumId w:val="5"/>
  </w:num>
  <w:num w:numId="7" w16cid:durableId="577129756">
    <w:abstractNumId w:val="2"/>
  </w:num>
  <w:num w:numId="8" w16cid:durableId="1662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55D"/>
    <w:rsid w:val="0000646E"/>
    <w:rsid w:val="00016179"/>
    <w:rsid w:val="000212D8"/>
    <w:rsid w:val="000503E4"/>
    <w:rsid w:val="00070A55"/>
    <w:rsid w:val="000A4232"/>
    <w:rsid w:val="000B1D39"/>
    <w:rsid w:val="000C46F9"/>
    <w:rsid w:val="000E25D7"/>
    <w:rsid w:val="00134BF7"/>
    <w:rsid w:val="001364AA"/>
    <w:rsid w:val="00164131"/>
    <w:rsid w:val="00165FBC"/>
    <w:rsid w:val="00170DD6"/>
    <w:rsid w:val="0017494C"/>
    <w:rsid w:val="00185203"/>
    <w:rsid w:val="001A0D2E"/>
    <w:rsid w:val="001B50CB"/>
    <w:rsid w:val="001B6E25"/>
    <w:rsid w:val="00214791"/>
    <w:rsid w:val="00245523"/>
    <w:rsid w:val="002518B5"/>
    <w:rsid w:val="0025708B"/>
    <w:rsid w:val="002A4265"/>
    <w:rsid w:val="002D055D"/>
    <w:rsid w:val="002E307A"/>
    <w:rsid w:val="00315C0F"/>
    <w:rsid w:val="003178B1"/>
    <w:rsid w:val="00364DA5"/>
    <w:rsid w:val="00397516"/>
    <w:rsid w:val="003C0946"/>
    <w:rsid w:val="003E2B38"/>
    <w:rsid w:val="003F27F9"/>
    <w:rsid w:val="003F6DEB"/>
    <w:rsid w:val="004045A9"/>
    <w:rsid w:val="00440A1C"/>
    <w:rsid w:val="004A15DD"/>
    <w:rsid w:val="004A727B"/>
    <w:rsid w:val="004C2396"/>
    <w:rsid w:val="004C6BFD"/>
    <w:rsid w:val="0056207D"/>
    <w:rsid w:val="00576944"/>
    <w:rsid w:val="005879CD"/>
    <w:rsid w:val="00597721"/>
    <w:rsid w:val="005C64B9"/>
    <w:rsid w:val="005E2C3F"/>
    <w:rsid w:val="005F3676"/>
    <w:rsid w:val="00601452"/>
    <w:rsid w:val="00601D36"/>
    <w:rsid w:val="00610A4E"/>
    <w:rsid w:val="00611DDF"/>
    <w:rsid w:val="0061427F"/>
    <w:rsid w:val="00625E29"/>
    <w:rsid w:val="00626B19"/>
    <w:rsid w:val="00627714"/>
    <w:rsid w:val="006633B8"/>
    <w:rsid w:val="00691163"/>
    <w:rsid w:val="006A38FE"/>
    <w:rsid w:val="006A39B0"/>
    <w:rsid w:val="006B1C60"/>
    <w:rsid w:val="006C0938"/>
    <w:rsid w:val="006E35B4"/>
    <w:rsid w:val="00734346"/>
    <w:rsid w:val="00734996"/>
    <w:rsid w:val="007515A2"/>
    <w:rsid w:val="00755F95"/>
    <w:rsid w:val="00780D82"/>
    <w:rsid w:val="007A548B"/>
    <w:rsid w:val="007F0AC6"/>
    <w:rsid w:val="00804406"/>
    <w:rsid w:val="00836F5D"/>
    <w:rsid w:val="00860D7B"/>
    <w:rsid w:val="0088362A"/>
    <w:rsid w:val="008867AE"/>
    <w:rsid w:val="00924FDC"/>
    <w:rsid w:val="009A58BA"/>
    <w:rsid w:val="009B47DF"/>
    <w:rsid w:val="009B5BF1"/>
    <w:rsid w:val="009C79BA"/>
    <w:rsid w:val="009D7B65"/>
    <w:rsid w:val="009D7F5A"/>
    <w:rsid w:val="009F50D1"/>
    <w:rsid w:val="00A81CD8"/>
    <w:rsid w:val="00A82E20"/>
    <w:rsid w:val="00AA1E5A"/>
    <w:rsid w:val="00AB66C7"/>
    <w:rsid w:val="00AD001B"/>
    <w:rsid w:val="00AE4A17"/>
    <w:rsid w:val="00B01B2E"/>
    <w:rsid w:val="00B37E84"/>
    <w:rsid w:val="00C640AB"/>
    <w:rsid w:val="00C7268A"/>
    <w:rsid w:val="00C74D76"/>
    <w:rsid w:val="00C76692"/>
    <w:rsid w:val="00C81F6D"/>
    <w:rsid w:val="00D223FA"/>
    <w:rsid w:val="00D54A79"/>
    <w:rsid w:val="00D83BEA"/>
    <w:rsid w:val="00D9472E"/>
    <w:rsid w:val="00DA79A6"/>
    <w:rsid w:val="00DD5884"/>
    <w:rsid w:val="00E07490"/>
    <w:rsid w:val="00E14DCD"/>
    <w:rsid w:val="00E36ABF"/>
    <w:rsid w:val="00E41F79"/>
    <w:rsid w:val="00E7063B"/>
    <w:rsid w:val="00E72145"/>
    <w:rsid w:val="00EA4A9B"/>
    <w:rsid w:val="00EC552C"/>
    <w:rsid w:val="00EE209A"/>
    <w:rsid w:val="00EF2AD9"/>
    <w:rsid w:val="00F00F51"/>
    <w:rsid w:val="00F42A37"/>
    <w:rsid w:val="00F62D53"/>
    <w:rsid w:val="00F708BC"/>
    <w:rsid w:val="00F74998"/>
    <w:rsid w:val="00F9094B"/>
    <w:rsid w:val="00F940B1"/>
    <w:rsid w:val="00FA0E8E"/>
    <w:rsid w:val="00FA40FE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9D5C"/>
  <w15:docId w15:val="{F2FE220D-EFBA-4A93-A1A2-4B9EF07F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D055D"/>
    <w:pPr>
      <w:suppressAutoHyphens/>
      <w:autoSpaceDN w:val="0"/>
      <w:spacing w:line="256" w:lineRule="auto"/>
      <w:textAlignment w:val="baseline"/>
    </w:pPr>
    <w:rPr>
      <w:rFonts w:ascii="Trebuchet MS" w:eastAsia="SimSun" w:hAnsi="Trebuchet MS" w:cs="Trebuchet MS"/>
      <w:kern w:val="3"/>
    </w:rPr>
  </w:style>
  <w:style w:type="paragraph" w:styleId="Bezriadkovania">
    <w:name w:val="No Spacing"/>
    <w:uiPriority w:val="1"/>
    <w:qFormat/>
    <w:rsid w:val="00611DDF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611DDF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11D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11DDF"/>
    <w:rPr>
      <w:i/>
      <w:iCs/>
      <w:color w:val="4472C4" w:themeColor="accent1"/>
    </w:rPr>
  </w:style>
  <w:style w:type="character" w:styleId="Hypertextovprepojenie">
    <w:name w:val="Hyperlink"/>
    <w:basedOn w:val="Predvolenpsmoodseku"/>
    <w:uiPriority w:val="99"/>
    <w:unhideWhenUsed/>
    <w:rsid w:val="001A0D2E"/>
    <w:rPr>
      <w:color w:val="0563C1" w:themeColor="hyperlink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1A0D2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A0D2E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1A0D2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A0D2E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71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F6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A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6F46-DF84-44FD-9919-8C7BD257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Kabinova</dc:creator>
  <cp:lastModifiedBy>Mária Behanovská</cp:lastModifiedBy>
  <cp:revision>76</cp:revision>
  <cp:lastPrinted>2022-10-14T04:26:00Z</cp:lastPrinted>
  <dcterms:created xsi:type="dcterms:W3CDTF">2020-10-10T18:17:00Z</dcterms:created>
  <dcterms:modified xsi:type="dcterms:W3CDTF">2024-10-09T12:57:00Z</dcterms:modified>
</cp:coreProperties>
</file>